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BD" w:rsidRPr="00CE40B5" w:rsidRDefault="00A3072E" w:rsidP="00C138EB">
      <w:pPr>
        <w:pStyle w:val="Nadpis1"/>
      </w:pPr>
      <w:r w:rsidRPr="00CE40B5">
        <w:t>Infekce dolních močových cest</w:t>
      </w:r>
      <w:r w:rsidR="00C138EB">
        <w:t xml:space="preserve"> u žen</w:t>
      </w:r>
    </w:p>
    <w:p w:rsidR="00EA5ED0" w:rsidRPr="00CE40B5" w:rsidRDefault="00D85FBD">
      <w:pPr>
        <w:rPr>
          <w:rFonts w:ascii="Arial" w:hAnsi="Arial" w:cs="Arial"/>
          <w:sz w:val="24"/>
          <w:szCs w:val="24"/>
        </w:rPr>
      </w:pPr>
      <w:r w:rsidRPr="00CE40B5">
        <w:rPr>
          <w:rFonts w:ascii="Arial" w:hAnsi="Arial" w:cs="Arial"/>
          <w:sz w:val="24"/>
          <w:szCs w:val="24"/>
        </w:rPr>
        <w:t xml:space="preserve">Nejčastějším projevem infekce močových cest u žen je akutní nekomplikovaný zánět močového měchýře, u </w:t>
      </w:r>
      <w:proofErr w:type="gramStart"/>
      <w:r w:rsidRPr="00CE40B5">
        <w:rPr>
          <w:rFonts w:ascii="Arial" w:hAnsi="Arial" w:cs="Arial"/>
          <w:sz w:val="24"/>
          <w:szCs w:val="24"/>
        </w:rPr>
        <w:t>níž</w:t>
      </w:r>
      <w:proofErr w:type="gramEnd"/>
      <w:r w:rsidRPr="00CE40B5">
        <w:rPr>
          <w:rFonts w:ascii="Arial" w:hAnsi="Arial" w:cs="Arial"/>
          <w:sz w:val="24"/>
          <w:szCs w:val="24"/>
        </w:rPr>
        <w:t xml:space="preserve"> je v 80-90% původcem </w:t>
      </w:r>
      <w:proofErr w:type="spellStart"/>
      <w:r w:rsidRPr="00CE40B5">
        <w:rPr>
          <w:rFonts w:ascii="Arial" w:hAnsi="Arial" w:cs="Arial"/>
          <w:sz w:val="24"/>
          <w:szCs w:val="24"/>
        </w:rPr>
        <w:t>Escherichia</w:t>
      </w:r>
      <w:proofErr w:type="spellEnd"/>
      <w:r w:rsidRPr="00CE40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0B5">
        <w:rPr>
          <w:rFonts w:ascii="Arial" w:hAnsi="Arial" w:cs="Arial"/>
          <w:sz w:val="24"/>
          <w:szCs w:val="24"/>
        </w:rPr>
        <w:t>coli</w:t>
      </w:r>
      <w:proofErr w:type="spellEnd"/>
      <w:r w:rsidRPr="00CE40B5">
        <w:rPr>
          <w:rFonts w:ascii="Arial" w:hAnsi="Arial" w:cs="Arial"/>
          <w:sz w:val="24"/>
          <w:szCs w:val="24"/>
        </w:rPr>
        <w:t xml:space="preserve">. </w:t>
      </w:r>
      <w:r w:rsidRPr="00CE40B5">
        <w:rPr>
          <w:rFonts w:ascii="Arial" w:hAnsi="Arial" w:cs="Arial"/>
          <w:sz w:val="24"/>
          <w:szCs w:val="24"/>
          <w:u w:val="single"/>
        </w:rPr>
        <w:t xml:space="preserve">Infekce je způsobena téměř vždy vzestupnou infekcí, kdy výskytu bakterií v moči předchází </w:t>
      </w:r>
      <w:r w:rsidRPr="00CE40B5">
        <w:rPr>
          <w:rFonts w:ascii="Arial" w:hAnsi="Arial" w:cs="Arial"/>
          <w:sz w:val="24"/>
          <w:szCs w:val="24"/>
        </w:rPr>
        <w:t xml:space="preserve">osídlení pochvy, a blízké sliznice močové trubice bakterií, která posléze vyvolá infekci močového měchýře. </w:t>
      </w:r>
      <w:r w:rsidRPr="00CE40B5">
        <w:rPr>
          <w:rFonts w:ascii="Arial" w:hAnsi="Arial" w:cs="Arial"/>
          <w:b/>
          <w:sz w:val="24"/>
          <w:szCs w:val="24"/>
        </w:rPr>
        <w:t>Příznaky</w:t>
      </w:r>
      <w:r w:rsidRPr="00CE40B5">
        <w:rPr>
          <w:rFonts w:ascii="Arial" w:hAnsi="Arial" w:cs="Arial"/>
          <w:sz w:val="24"/>
          <w:szCs w:val="24"/>
        </w:rPr>
        <w:t>: časté bolestivé močení s pocity pálení, řezání během močení, pobolívání v podbřišku, může být zvýšená teplota.</w:t>
      </w:r>
    </w:p>
    <w:p w:rsidR="00D85FBD" w:rsidRPr="00CE40B5" w:rsidRDefault="00D85FBD">
      <w:pPr>
        <w:rPr>
          <w:rFonts w:ascii="Arial" w:hAnsi="Arial" w:cs="Arial"/>
          <w:sz w:val="24"/>
          <w:szCs w:val="24"/>
        </w:rPr>
      </w:pPr>
      <w:r w:rsidRPr="00CE40B5">
        <w:rPr>
          <w:rFonts w:ascii="Arial" w:hAnsi="Arial" w:cs="Arial"/>
          <w:sz w:val="24"/>
          <w:szCs w:val="24"/>
        </w:rPr>
        <w:t xml:space="preserve">Jedná-li se o ojedinělou epizodu zánětu močového měchýře, většinou se zahajuje léčba ihned. Kultivační vyšetření moči není nutné vždy ani po ukončení léčby, pouze v případech, kdy po antimikrobiální léčbě přetrvávají obtíže. Nejčastěji se v léčbě používá </w:t>
      </w:r>
      <w:proofErr w:type="spellStart"/>
      <w:r w:rsidRPr="00CE40B5">
        <w:rPr>
          <w:rFonts w:ascii="Arial" w:hAnsi="Arial" w:cs="Arial"/>
          <w:sz w:val="24"/>
          <w:szCs w:val="24"/>
        </w:rPr>
        <w:t>Nitrofurantoin</w:t>
      </w:r>
      <w:proofErr w:type="spellEnd"/>
      <w:r w:rsidRPr="00CE40B5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CE40B5">
        <w:rPr>
          <w:rFonts w:ascii="Arial" w:hAnsi="Arial" w:cs="Arial"/>
          <w:sz w:val="24"/>
          <w:szCs w:val="24"/>
        </w:rPr>
        <w:t>Biseptol</w:t>
      </w:r>
      <w:proofErr w:type="spellEnd"/>
      <w:r w:rsidRPr="00CE40B5">
        <w:rPr>
          <w:rFonts w:ascii="Arial" w:hAnsi="Arial" w:cs="Arial"/>
          <w:sz w:val="24"/>
          <w:szCs w:val="24"/>
        </w:rPr>
        <w:t>.</w:t>
      </w:r>
      <w:r w:rsidR="00CA1DFF" w:rsidRPr="00CE40B5">
        <w:rPr>
          <w:rFonts w:ascii="Arial" w:hAnsi="Arial" w:cs="Arial"/>
          <w:sz w:val="24"/>
          <w:szCs w:val="24"/>
        </w:rPr>
        <w:t>Dále</w:t>
      </w:r>
      <w:proofErr w:type="gramEnd"/>
      <w:r w:rsidR="00CA1DFF" w:rsidRPr="00CE40B5">
        <w:rPr>
          <w:rFonts w:ascii="Arial" w:hAnsi="Arial" w:cs="Arial"/>
          <w:sz w:val="24"/>
          <w:szCs w:val="24"/>
        </w:rPr>
        <w:t xml:space="preserve"> se při léčbě podávají léky uvolňující hladkou svalovinu měchýře a působící analgeticky, doporučuje se zvýšený přívod nedráždivých tekutin /často pomáhá pití čajů a bylinných směsí s protizánětlivými a diuretickými účinky, např. čaje </w:t>
      </w:r>
      <w:proofErr w:type="spellStart"/>
      <w:r w:rsidR="00CA1DFF" w:rsidRPr="00CE40B5">
        <w:rPr>
          <w:rFonts w:ascii="Arial" w:hAnsi="Arial" w:cs="Arial"/>
          <w:sz w:val="24"/>
          <w:szCs w:val="24"/>
        </w:rPr>
        <w:t>Urosept</w:t>
      </w:r>
      <w:proofErr w:type="spellEnd"/>
      <w:r w:rsidR="00CA1DFF" w:rsidRPr="00CE40B5">
        <w:rPr>
          <w:rFonts w:ascii="Arial" w:hAnsi="Arial" w:cs="Arial"/>
          <w:sz w:val="24"/>
          <w:szCs w:val="24"/>
        </w:rPr>
        <w:t>,</w:t>
      </w:r>
      <w:proofErr w:type="spellStart"/>
      <w:r w:rsidR="00CA1DFF" w:rsidRPr="00CE40B5">
        <w:rPr>
          <w:rFonts w:ascii="Arial" w:hAnsi="Arial" w:cs="Arial"/>
          <w:sz w:val="24"/>
          <w:szCs w:val="24"/>
        </w:rPr>
        <w:t>Nephrosal</w:t>
      </w:r>
      <w:proofErr w:type="spellEnd"/>
      <w:r w:rsidR="00CA1DFF" w:rsidRPr="00CE40B5">
        <w:rPr>
          <w:rFonts w:ascii="Arial" w:hAnsi="Arial" w:cs="Arial"/>
          <w:sz w:val="24"/>
          <w:szCs w:val="24"/>
        </w:rPr>
        <w:t>/.</w:t>
      </w:r>
    </w:p>
    <w:p w:rsidR="00CA1DFF" w:rsidRPr="00CE40B5" w:rsidRDefault="00CA1DFF">
      <w:pPr>
        <w:rPr>
          <w:rFonts w:ascii="Arial" w:hAnsi="Arial" w:cs="Arial"/>
          <w:sz w:val="24"/>
          <w:szCs w:val="24"/>
        </w:rPr>
      </w:pPr>
      <w:r w:rsidRPr="00CE40B5">
        <w:rPr>
          <w:rFonts w:ascii="Arial" w:hAnsi="Arial" w:cs="Arial"/>
          <w:b/>
          <w:sz w:val="24"/>
          <w:szCs w:val="24"/>
        </w:rPr>
        <w:t>Opakující se infekce</w:t>
      </w:r>
      <w:r w:rsidRPr="00CE40B5">
        <w:rPr>
          <w:rFonts w:ascii="Arial" w:hAnsi="Arial" w:cs="Arial"/>
          <w:sz w:val="24"/>
          <w:szCs w:val="24"/>
        </w:rPr>
        <w:t xml:space="preserve">: s přibývajícím věkem jsou častější. U mladých zdravých žen jsou vracející se záněty dolních močových cest vázány na pohlavní styk, dalšími rizikovými faktory bývá </w:t>
      </w:r>
      <w:proofErr w:type="gramStart"/>
      <w:r w:rsidRPr="00CE40B5">
        <w:rPr>
          <w:rFonts w:ascii="Arial" w:hAnsi="Arial" w:cs="Arial"/>
          <w:sz w:val="24"/>
          <w:szCs w:val="24"/>
        </w:rPr>
        <w:t>používání  spermicidních</w:t>
      </w:r>
      <w:proofErr w:type="gramEnd"/>
      <w:r w:rsidRPr="00CE40B5">
        <w:rPr>
          <w:rFonts w:ascii="Arial" w:hAnsi="Arial" w:cs="Arial"/>
          <w:sz w:val="24"/>
          <w:szCs w:val="24"/>
        </w:rPr>
        <w:t xml:space="preserve"> látek, časté střídání sexuálních partnerů. K dalším rizikovým faktorům patří snížený příjem tekutin,časté zadržování močení, nedodržování zásady </w:t>
      </w:r>
      <w:r w:rsidR="00CE40B5" w:rsidRPr="00CE40B5">
        <w:rPr>
          <w:rFonts w:ascii="Arial" w:hAnsi="Arial" w:cs="Arial"/>
          <w:sz w:val="24"/>
          <w:szCs w:val="24"/>
        </w:rPr>
        <w:t xml:space="preserve">vyprázdnění močového měchýře po pohlavním styku, nesprávná zásada hygienické očisty po stolici,nošení </w:t>
      </w:r>
      <w:proofErr w:type="gramStart"/>
      <w:r w:rsidR="00CE40B5" w:rsidRPr="00CE40B5">
        <w:rPr>
          <w:rFonts w:ascii="Arial" w:hAnsi="Arial" w:cs="Arial"/>
          <w:sz w:val="24"/>
          <w:szCs w:val="24"/>
        </w:rPr>
        <w:t>těsného , neprodyšného</w:t>
      </w:r>
      <w:proofErr w:type="gramEnd"/>
      <w:r w:rsidR="00CE40B5" w:rsidRPr="00CE40B5">
        <w:rPr>
          <w:rFonts w:ascii="Arial" w:hAnsi="Arial" w:cs="Arial"/>
          <w:sz w:val="24"/>
          <w:szCs w:val="24"/>
        </w:rPr>
        <w:t xml:space="preserve"> spodního prádla, ve vyšším věku nedostatek estrogenů, močová inkontinence. Každý opakující se zánět </w:t>
      </w:r>
      <w:proofErr w:type="gramStart"/>
      <w:r w:rsidR="00CE40B5" w:rsidRPr="00CE40B5">
        <w:rPr>
          <w:rFonts w:ascii="Arial" w:hAnsi="Arial" w:cs="Arial"/>
          <w:sz w:val="24"/>
          <w:szCs w:val="24"/>
        </w:rPr>
        <w:t>moč</w:t>
      </w:r>
      <w:proofErr w:type="gramEnd"/>
      <w:r w:rsidR="00CE40B5" w:rsidRPr="00CE40B5">
        <w:rPr>
          <w:rFonts w:ascii="Arial" w:hAnsi="Arial" w:cs="Arial"/>
          <w:sz w:val="24"/>
          <w:szCs w:val="24"/>
        </w:rPr>
        <w:t>.</w:t>
      </w:r>
      <w:proofErr w:type="gramStart"/>
      <w:r w:rsidR="00CE40B5" w:rsidRPr="00CE40B5">
        <w:rPr>
          <w:rFonts w:ascii="Arial" w:hAnsi="Arial" w:cs="Arial"/>
          <w:sz w:val="24"/>
          <w:szCs w:val="24"/>
        </w:rPr>
        <w:t>měchýře</w:t>
      </w:r>
      <w:proofErr w:type="gramEnd"/>
      <w:r w:rsidR="00CE40B5" w:rsidRPr="00CE40B5">
        <w:rPr>
          <w:rFonts w:ascii="Arial" w:hAnsi="Arial" w:cs="Arial"/>
          <w:sz w:val="24"/>
          <w:szCs w:val="24"/>
        </w:rPr>
        <w:t xml:space="preserve"> by měl být vyšetřen kultivačním vyšetřením moče, a léčba zahájena podle citlivosti.</w:t>
      </w:r>
    </w:p>
    <w:p w:rsidR="00CE40B5" w:rsidRDefault="00CE40B5">
      <w:pPr>
        <w:rPr>
          <w:rFonts w:ascii="Arial" w:hAnsi="Arial" w:cs="Arial"/>
          <w:sz w:val="24"/>
          <w:szCs w:val="24"/>
        </w:rPr>
      </w:pPr>
      <w:r w:rsidRPr="00CE40B5">
        <w:rPr>
          <w:rFonts w:ascii="Arial" w:hAnsi="Arial" w:cs="Arial"/>
          <w:b/>
          <w:sz w:val="24"/>
          <w:szCs w:val="24"/>
        </w:rPr>
        <w:t>Prevence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je možnost prevence jak pomocí antimikrobiálních preparátů, tak </w:t>
      </w:r>
      <w:r w:rsidRPr="00CE40B5">
        <w:rPr>
          <w:rFonts w:ascii="Arial" w:hAnsi="Arial" w:cs="Arial"/>
          <w:sz w:val="24"/>
          <w:szCs w:val="24"/>
          <w:u w:val="single"/>
        </w:rPr>
        <w:t>režimovými opatřeními</w:t>
      </w:r>
      <w:r>
        <w:rPr>
          <w:rFonts w:ascii="Arial" w:hAnsi="Arial" w:cs="Arial"/>
          <w:sz w:val="24"/>
          <w:szCs w:val="24"/>
        </w:rPr>
        <w:t xml:space="preserve">- která tvoří základ. Obecná opatření: </w:t>
      </w:r>
      <w:r w:rsidRPr="00634310">
        <w:rPr>
          <w:rFonts w:ascii="Arial" w:hAnsi="Arial" w:cs="Arial"/>
          <w:sz w:val="24"/>
          <w:szCs w:val="24"/>
          <w:u w:val="single"/>
        </w:rPr>
        <w:t>dostatečný příjem tekutin, prevence prochlazení, správné zásady hygienické očisty</w:t>
      </w:r>
      <w:r>
        <w:rPr>
          <w:rFonts w:ascii="Arial" w:hAnsi="Arial" w:cs="Arial"/>
          <w:sz w:val="24"/>
          <w:szCs w:val="24"/>
        </w:rPr>
        <w:t xml:space="preserve"> po stolici/používání sprchy ve směru od pochvy ke konečníku, nikdy ne naopak/,</w:t>
      </w:r>
      <w:r w:rsidR="00634310">
        <w:rPr>
          <w:rFonts w:ascii="Arial" w:hAnsi="Arial" w:cs="Arial"/>
          <w:sz w:val="24"/>
          <w:szCs w:val="24"/>
        </w:rPr>
        <w:t xml:space="preserve"> </w:t>
      </w:r>
      <w:r w:rsidRPr="00634310">
        <w:rPr>
          <w:rFonts w:ascii="Arial" w:hAnsi="Arial" w:cs="Arial"/>
          <w:sz w:val="24"/>
          <w:szCs w:val="24"/>
          <w:u w:val="single"/>
        </w:rPr>
        <w:t xml:space="preserve">nezadržování </w:t>
      </w:r>
      <w:proofErr w:type="gramStart"/>
      <w:r w:rsidRPr="00634310">
        <w:rPr>
          <w:rFonts w:ascii="Arial" w:hAnsi="Arial" w:cs="Arial"/>
          <w:sz w:val="24"/>
          <w:szCs w:val="24"/>
          <w:u w:val="single"/>
        </w:rPr>
        <w:t>močení</w:t>
      </w:r>
      <w:r w:rsidR="00634310" w:rsidRPr="00634310">
        <w:rPr>
          <w:rFonts w:ascii="Arial" w:hAnsi="Arial" w:cs="Arial"/>
          <w:sz w:val="24"/>
          <w:szCs w:val="24"/>
          <w:u w:val="single"/>
        </w:rPr>
        <w:t>,vyprázdnění</w:t>
      </w:r>
      <w:proofErr w:type="gramEnd"/>
      <w:r w:rsidR="00634310" w:rsidRPr="00634310">
        <w:rPr>
          <w:rFonts w:ascii="Arial" w:hAnsi="Arial" w:cs="Arial"/>
          <w:sz w:val="24"/>
          <w:szCs w:val="24"/>
          <w:u w:val="single"/>
        </w:rPr>
        <w:t xml:space="preserve"> močového měchýře po pohlavním styku, nošení vhodného spodního prádla</w:t>
      </w:r>
      <w:r w:rsidR="00634310">
        <w:rPr>
          <w:rFonts w:ascii="Arial" w:hAnsi="Arial" w:cs="Arial"/>
          <w:sz w:val="24"/>
          <w:szCs w:val="24"/>
        </w:rPr>
        <w:t xml:space="preserve">/ne těsného/, </w:t>
      </w:r>
      <w:proofErr w:type="spellStart"/>
      <w:r w:rsidR="00634310">
        <w:rPr>
          <w:rFonts w:ascii="Arial" w:hAnsi="Arial" w:cs="Arial"/>
          <w:sz w:val="24"/>
          <w:szCs w:val="24"/>
        </w:rPr>
        <w:t>ev.užívání</w:t>
      </w:r>
      <w:proofErr w:type="spellEnd"/>
      <w:r w:rsidR="00634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4310">
        <w:rPr>
          <w:rFonts w:ascii="Arial" w:hAnsi="Arial" w:cs="Arial"/>
          <w:sz w:val="24"/>
          <w:szCs w:val="24"/>
        </w:rPr>
        <w:t>probiotik</w:t>
      </w:r>
      <w:proofErr w:type="spellEnd"/>
      <w:r w:rsidR="00634310">
        <w:rPr>
          <w:rFonts w:ascii="Arial" w:hAnsi="Arial" w:cs="Arial"/>
          <w:sz w:val="24"/>
          <w:szCs w:val="24"/>
        </w:rPr>
        <w:t>, preparátů obsahujících brusinkový extrakt</w:t>
      </w:r>
      <w:r w:rsidR="00C138EB">
        <w:rPr>
          <w:rFonts w:ascii="Arial" w:hAnsi="Arial" w:cs="Arial"/>
          <w:sz w:val="24"/>
          <w:szCs w:val="24"/>
        </w:rPr>
        <w:t>, bylinných směsí</w:t>
      </w:r>
      <w:r w:rsidR="00634310">
        <w:rPr>
          <w:rFonts w:ascii="Arial" w:hAnsi="Arial" w:cs="Arial"/>
          <w:sz w:val="24"/>
          <w:szCs w:val="24"/>
        </w:rPr>
        <w:t>.</w:t>
      </w:r>
      <w:r w:rsidR="00634310" w:rsidRPr="00634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EB">
        <w:rPr>
          <w:rFonts w:ascii="Arial" w:hAnsi="Arial" w:cs="Arial"/>
          <w:sz w:val="24"/>
          <w:szCs w:val="24"/>
        </w:rPr>
        <w:t>P</w:t>
      </w:r>
      <w:r w:rsidR="00634310">
        <w:rPr>
          <w:rFonts w:ascii="Arial" w:hAnsi="Arial" w:cs="Arial"/>
          <w:sz w:val="24"/>
          <w:szCs w:val="24"/>
        </w:rPr>
        <w:t>robio</w:t>
      </w:r>
      <w:r w:rsidR="00C138EB">
        <w:rPr>
          <w:rFonts w:ascii="Arial" w:hAnsi="Arial" w:cs="Arial"/>
          <w:sz w:val="24"/>
          <w:szCs w:val="24"/>
        </w:rPr>
        <w:t>tika</w:t>
      </w:r>
      <w:proofErr w:type="spellEnd"/>
      <w:r w:rsidR="00C138EB">
        <w:rPr>
          <w:rFonts w:ascii="Arial" w:hAnsi="Arial" w:cs="Arial"/>
          <w:sz w:val="24"/>
          <w:szCs w:val="24"/>
        </w:rPr>
        <w:t xml:space="preserve">: </w:t>
      </w:r>
      <w:r w:rsidR="00634310">
        <w:rPr>
          <w:rFonts w:ascii="Arial" w:hAnsi="Arial" w:cs="Arial"/>
          <w:sz w:val="24"/>
          <w:szCs w:val="24"/>
        </w:rPr>
        <w:t xml:space="preserve">Chybění </w:t>
      </w:r>
      <w:proofErr w:type="spellStart"/>
      <w:r w:rsidR="00634310">
        <w:rPr>
          <w:rFonts w:ascii="Arial" w:hAnsi="Arial" w:cs="Arial"/>
          <w:sz w:val="24"/>
          <w:szCs w:val="24"/>
        </w:rPr>
        <w:t>laktobacilů</w:t>
      </w:r>
      <w:proofErr w:type="spellEnd"/>
      <w:r w:rsidR="00634310">
        <w:rPr>
          <w:rFonts w:ascii="Arial" w:hAnsi="Arial" w:cs="Arial"/>
          <w:sz w:val="24"/>
          <w:szCs w:val="24"/>
        </w:rPr>
        <w:t xml:space="preserve"> v pochvě koreluje s vyšší četností infekcí </w:t>
      </w:r>
      <w:proofErr w:type="gramStart"/>
      <w:r w:rsidR="00634310">
        <w:rPr>
          <w:rFonts w:ascii="Arial" w:hAnsi="Arial" w:cs="Arial"/>
          <w:sz w:val="24"/>
          <w:szCs w:val="24"/>
        </w:rPr>
        <w:t>moč</w:t>
      </w:r>
      <w:proofErr w:type="gramEnd"/>
      <w:r w:rsidR="00634310">
        <w:rPr>
          <w:rFonts w:ascii="Arial" w:hAnsi="Arial" w:cs="Arial"/>
          <w:sz w:val="24"/>
          <w:szCs w:val="24"/>
        </w:rPr>
        <w:t>.</w:t>
      </w:r>
      <w:proofErr w:type="gramStart"/>
      <w:r w:rsidR="00634310">
        <w:rPr>
          <w:rFonts w:ascii="Arial" w:hAnsi="Arial" w:cs="Arial"/>
          <w:sz w:val="24"/>
          <w:szCs w:val="24"/>
        </w:rPr>
        <w:t>cest</w:t>
      </w:r>
      <w:proofErr w:type="gramEnd"/>
      <w:r w:rsidR="00634310">
        <w:rPr>
          <w:rFonts w:ascii="Arial" w:hAnsi="Arial" w:cs="Arial"/>
          <w:sz w:val="24"/>
          <w:szCs w:val="24"/>
        </w:rPr>
        <w:t xml:space="preserve">. Podávání </w:t>
      </w:r>
      <w:proofErr w:type="spellStart"/>
      <w:r w:rsidR="00634310">
        <w:rPr>
          <w:rFonts w:ascii="Arial" w:hAnsi="Arial" w:cs="Arial"/>
          <w:sz w:val="24"/>
          <w:szCs w:val="24"/>
        </w:rPr>
        <w:t>probiotik</w:t>
      </w:r>
      <w:proofErr w:type="spellEnd"/>
      <w:r w:rsidR="00634310">
        <w:rPr>
          <w:rFonts w:ascii="Arial" w:hAnsi="Arial" w:cs="Arial"/>
          <w:sz w:val="24"/>
          <w:szCs w:val="24"/>
        </w:rPr>
        <w:t xml:space="preserve"> účinně přispívá k nižšímu výskytu recidiv infekcí, podle studií je prokázáno snížení opakování infekcí </w:t>
      </w:r>
      <w:proofErr w:type="gramStart"/>
      <w:r w:rsidR="00634310">
        <w:rPr>
          <w:rFonts w:ascii="Arial" w:hAnsi="Arial" w:cs="Arial"/>
          <w:sz w:val="24"/>
          <w:szCs w:val="24"/>
        </w:rPr>
        <w:t>moč</w:t>
      </w:r>
      <w:proofErr w:type="gramEnd"/>
      <w:r w:rsidR="00634310">
        <w:rPr>
          <w:rFonts w:ascii="Arial" w:hAnsi="Arial" w:cs="Arial"/>
          <w:sz w:val="24"/>
          <w:szCs w:val="24"/>
        </w:rPr>
        <w:t>.</w:t>
      </w:r>
      <w:proofErr w:type="gramStart"/>
      <w:r w:rsidR="00634310">
        <w:rPr>
          <w:rFonts w:ascii="Arial" w:hAnsi="Arial" w:cs="Arial"/>
          <w:sz w:val="24"/>
          <w:szCs w:val="24"/>
        </w:rPr>
        <w:t>cest</w:t>
      </w:r>
      <w:proofErr w:type="gramEnd"/>
      <w:r w:rsidR="00634310">
        <w:rPr>
          <w:rFonts w:ascii="Arial" w:hAnsi="Arial" w:cs="Arial"/>
          <w:sz w:val="24"/>
          <w:szCs w:val="24"/>
        </w:rPr>
        <w:t xml:space="preserve"> nejen při vaginální aplikaci </w:t>
      </w:r>
      <w:proofErr w:type="spellStart"/>
      <w:r w:rsidR="00634310">
        <w:rPr>
          <w:rFonts w:ascii="Arial" w:hAnsi="Arial" w:cs="Arial"/>
          <w:sz w:val="24"/>
          <w:szCs w:val="24"/>
        </w:rPr>
        <w:t>laktobacilů</w:t>
      </w:r>
      <w:proofErr w:type="spellEnd"/>
      <w:r w:rsidR="00634310">
        <w:rPr>
          <w:rFonts w:ascii="Arial" w:hAnsi="Arial" w:cs="Arial"/>
          <w:sz w:val="24"/>
          <w:szCs w:val="24"/>
        </w:rPr>
        <w:t xml:space="preserve">, ale </w:t>
      </w:r>
      <w:r w:rsidR="00BA28CF">
        <w:rPr>
          <w:rFonts w:ascii="Arial" w:hAnsi="Arial" w:cs="Arial"/>
          <w:sz w:val="24"/>
          <w:szCs w:val="24"/>
        </w:rPr>
        <w:t xml:space="preserve">i po celkovém podávání /ústy/. Brusinkový extrakt: látky v něm obsažené mají antibakteriální a antioxidační účinek, znemožňují </w:t>
      </w:r>
      <w:proofErr w:type="gramStart"/>
      <w:r w:rsidR="00BA28CF">
        <w:rPr>
          <w:rFonts w:ascii="Arial" w:hAnsi="Arial" w:cs="Arial"/>
          <w:sz w:val="24"/>
          <w:szCs w:val="24"/>
        </w:rPr>
        <w:t xml:space="preserve">přilnutí </w:t>
      </w:r>
      <w:proofErr w:type="spellStart"/>
      <w:r w:rsidR="00BA28CF">
        <w:rPr>
          <w:rFonts w:ascii="Arial" w:hAnsi="Arial" w:cs="Arial"/>
          <w:sz w:val="24"/>
          <w:szCs w:val="24"/>
        </w:rPr>
        <w:t>E.coli</w:t>
      </w:r>
      <w:proofErr w:type="spellEnd"/>
      <w:proofErr w:type="gramEnd"/>
      <w:r w:rsidR="00BA28CF">
        <w:rPr>
          <w:rFonts w:ascii="Arial" w:hAnsi="Arial" w:cs="Arial"/>
          <w:sz w:val="24"/>
          <w:szCs w:val="24"/>
        </w:rPr>
        <w:t xml:space="preserve"> k membráně buněk moč.sliznice.</w:t>
      </w:r>
      <w:r w:rsidR="00C138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28CF">
        <w:rPr>
          <w:rFonts w:ascii="Arial" w:hAnsi="Arial" w:cs="Arial"/>
          <w:sz w:val="24"/>
          <w:szCs w:val="24"/>
        </w:rPr>
        <w:t>Fytopreparáty</w:t>
      </w:r>
      <w:proofErr w:type="spellEnd"/>
      <w:r w:rsidR="00BA28CF">
        <w:rPr>
          <w:rFonts w:ascii="Arial" w:hAnsi="Arial" w:cs="Arial"/>
          <w:sz w:val="24"/>
          <w:szCs w:val="24"/>
        </w:rPr>
        <w:t xml:space="preserve">: jsou k dispozici účinné syntetické </w:t>
      </w:r>
      <w:proofErr w:type="gramStart"/>
      <w:r w:rsidR="00BA28CF">
        <w:rPr>
          <w:rFonts w:ascii="Arial" w:hAnsi="Arial" w:cs="Arial"/>
          <w:sz w:val="24"/>
          <w:szCs w:val="24"/>
        </w:rPr>
        <w:t>preparáty , léčivé</w:t>
      </w:r>
      <w:proofErr w:type="gramEnd"/>
      <w:r w:rsidR="00BA28CF">
        <w:rPr>
          <w:rFonts w:ascii="Arial" w:hAnsi="Arial" w:cs="Arial"/>
          <w:sz w:val="24"/>
          <w:szCs w:val="24"/>
        </w:rPr>
        <w:t xml:space="preserve"> byliny, které mají diuretické /močopudné/ a antibakteriální účinky. Nejúčinnějšími</w:t>
      </w:r>
      <w:r w:rsidR="00C138EB">
        <w:rPr>
          <w:rFonts w:ascii="Arial" w:hAnsi="Arial" w:cs="Arial"/>
          <w:sz w:val="24"/>
          <w:szCs w:val="24"/>
        </w:rPr>
        <w:t xml:space="preserve"> a nejužívanějšími bylinami, </w:t>
      </w:r>
      <w:r w:rsidR="00BA28CF">
        <w:rPr>
          <w:rFonts w:ascii="Arial" w:hAnsi="Arial" w:cs="Arial"/>
          <w:sz w:val="24"/>
          <w:szCs w:val="24"/>
        </w:rPr>
        <w:t xml:space="preserve">které se používají ve formě čajů buď </w:t>
      </w:r>
      <w:proofErr w:type="gramStart"/>
      <w:r w:rsidR="00BA28CF">
        <w:rPr>
          <w:rFonts w:ascii="Arial" w:hAnsi="Arial" w:cs="Arial"/>
          <w:sz w:val="24"/>
          <w:szCs w:val="24"/>
        </w:rPr>
        <w:t>samostatně nebo</w:t>
      </w:r>
      <w:proofErr w:type="gramEnd"/>
      <w:r w:rsidR="00BA28CF">
        <w:rPr>
          <w:rFonts w:ascii="Arial" w:hAnsi="Arial" w:cs="Arial"/>
          <w:sz w:val="24"/>
          <w:szCs w:val="24"/>
        </w:rPr>
        <w:t xml:space="preserve"> ve směsích, jsou přeslička rolní, kopřiva žahavka, petržel zahradní, </w:t>
      </w:r>
      <w:proofErr w:type="spellStart"/>
      <w:r w:rsidR="00BA28CF">
        <w:rPr>
          <w:rFonts w:ascii="Arial" w:hAnsi="Arial" w:cs="Arial"/>
          <w:sz w:val="24"/>
          <w:szCs w:val="24"/>
        </w:rPr>
        <w:t>lichořešnice</w:t>
      </w:r>
      <w:proofErr w:type="spellEnd"/>
      <w:r w:rsidR="00BA28CF">
        <w:rPr>
          <w:rFonts w:ascii="Arial" w:hAnsi="Arial" w:cs="Arial"/>
          <w:sz w:val="24"/>
          <w:szCs w:val="24"/>
        </w:rPr>
        <w:t xml:space="preserve"> větší, heřmánek pravý,bez černý,růže šípková,medvědice lékařská,celík zlatobýl, vrbovka malokvětá, bříza bělokorá, </w:t>
      </w:r>
      <w:r w:rsidR="00BA28CF">
        <w:rPr>
          <w:rFonts w:ascii="Arial" w:hAnsi="Arial" w:cs="Arial"/>
          <w:sz w:val="24"/>
          <w:szCs w:val="24"/>
        </w:rPr>
        <w:lastRenderedPageBreak/>
        <w:t xml:space="preserve">maliník obecný </w:t>
      </w:r>
      <w:proofErr w:type="spellStart"/>
      <w:r w:rsidR="00BA28CF">
        <w:rPr>
          <w:rFonts w:ascii="Arial" w:hAnsi="Arial" w:cs="Arial"/>
          <w:sz w:val="24"/>
          <w:szCs w:val="24"/>
        </w:rPr>
        <w:t>atd</w:t>
      </w:r>
      <w:proofErr w:type="spellEnd"/>
      <w:r w:rsidR="00BA28CF">
        <w:rPr>
          <w:rFonts w:ascii="Arial" w:hAnsi="Arial" w:cs="Arial"/>
          <w:sz w:val="24"/>
          <w:szCs w:val="24"/>
        </w:rPr>
        <w:t xml:space="preserve">/ Dnes je na trhu výběr těchto čajových směsí. </w:t>
      </w:r>
      <w:r w:rsidR="00634310">
        <w:rPr>
          <w:rFonts w:ascii="Arial" w:hAnsi="Arial" w:cs="Arial"/>
          <w:sz w:val="24"/>
          <w:szCs w:val="24"/>
        </w:rPr>
        <w:t xml:space="preserve">U žen s opakujícími se infekcemi dolních cest močových způsobených </w:t>
      </w:r>
      <w:proofErr w:type="spellStart"/>
      <w:r w:rsidR="00634310">
        <w:rPr>
          <w:rFonts w:ascii="Arial" w:hAnsi="Arial" w:cs="Arial"/>
          <w:sz w:val="24"/>
          <w:szCs w:val="24"/>
        </w:rPr>
        <w:t>enterobakteriemi</w:t>
      </w:r>
      <w:proofErr w:type="spellEnd"/>
      <w:r w:rsidR="00634310">
        <w:rPr>
          <w:rFonts w:ascii="Arial" w:hAnsi="Arial" w:cs="Arial"/>
          <w:sz w:val="24"/>
          <w:szCs w:val="24"/>
        </w:rPr>
        <w:t xml:space="preserve"> je vhodná </w:t>
      </w:r>
      <w:proofErr w:type="spellStart"/>
      <w:r w:rsidR="00634310">
        <w:rPr>
          <w:rFonts w:ascii="Arial" w:hAnsi="Arial" w:cs="Arial"/>
          <w:sz w:val="24"/>
          <w:szCs w:val="24"/>
        </w:rPr>
        <w:t>imunomodulační</w:t>
      </w:r>
      <w:proofErr w:type="spellEnd"/>
      <w:r w:rsidR="00634310">
        <w:rPr>
          <w:rFonts w:ascii="Arial" w:hAnsi="Arial" w:cs="Arial"/>
          <w:sz w:val="24"/>
          <w:szCs w:val="24"/>
        </w:rPr>
        <w:t xml:space="preserve"> léčba pomocí imunologických preparátů, které obsahují bakteriální </w:t>
      </w:r>
      <w:proofErr w:type="spellStart"/>
      <w:r w:rsidR="00634310">
        <w:rPr>
          <w:rFonts w:ascii="Arial" w:hAnsi="Arial" w:cs="Arial"/>
          <w:sz w:val="24"/>
          <w:szCs w:val="24"/>
        </w:rPr>
        <w:t>lyofilizát</w:t>
      </w:r>
      <w:proofErr w:type="spellEnd"/>
      <w:r w:rsidR="00634310">
        <w:rPr>
          <w:rFonts w:ascii="Arial" w:hAnsi="Arial" w:cs="Arial"/>
          <w:sz w:val="24"/>
          <w:szCs w:val="24"/>
        </w:rPr>
        <w:t xml:space="preserve"> s </w:t>
      </w:r>
      <w:proofErr w:type="spellStart"/>
      <w:r w:rsidR="00634310">
        <w:rPr>
          <w:rFonts w:ascii="Arial" w:hAnsi="Arial" w:cs="Arial"/>
          <w:sz w:val="24"/>
          <w:szCs w:val="24"/>
        </w:rPr>
        <w:t>imunomodulační</w:t>
      </w:r>
      <w:proofErr w:type="spellEnd"/>
      <w:r w:rsidR="00634310">
        <w:rPr>
          <w:rFonts w:ascii="Arial" w:hAnsi="Arial" w:cs="Arial"/>
          <w:sz w:val="24"/>
          <w:szCs w:val="24"/>
        </w:rPr>
        <w:t xml:space="preserve">/imunitu stimulující/ frakcí extrahovanou z buněk nejčastěji se vyskytujících typů </w:t>
      </w:r>
      <w:proofErr w:type="gramStart"/>
      <w:r w:rsidR="00634310">
        <w:rPr>
          <w:rFonts w:ascii="Arial" w:hAnsi="Arial" w:cs="Arial"/>
          <w:sz w:val="24"/>
          <w:szCs w:val="24"/>
        </w:rPr>
        <w:t xml:space="preserve">bakterie </w:t>
      </w:r>
      <w:proofErr w:type="spellStart"/>
      <w:r w:rsidR="00634310">
        <w:rPr>
          <w:rFonts w:ascii="Arial" w:hAnsi="Arial" w:cs="Arial"/>
          <w:sz w:val="24"/>
          <w:szCs w:val="24"/>
        </w:rPr>
        <w:t>E.coli</w:t>
      </w:r>
      <w:proofErr w:type="spellEnd"/>
      <w:proofErr w:type="gramEnd"/>
      <w:r w:rsidR="00634310">
        <w:rPr>
          <w:rFonts w:ascii="Arial" w:hAnsi="Arial" w:cs="Arial"/>
          <w:sz w:val="24"/>
          <w:szCs w:val="24"/>
        </w:rPr>
        <w:t xml:space="preserve"> /nejčastějšího původce infekcí moč.cest/. takovým preparátem je </w:t>
      </w:r>
      <w:proofErr w:type="spellStart"/>
      <w:r w:rsidR="00634310">
        <w:rPr>
          <w:rFonts w:ascii="Arial" w:hAnsi="Arial" w:cs="Arial"/>
          <w:sz w:val="24"/>
          <w:szCs w:val="24"/>
        </w:rPr>
        <w:t>Urovaxom</w:t>
      </w:r>
      <w:proofErr w:type="spellEnd"/>
      <w:r w:rsidR="00BA28CF">
        <w:rPr>
          <w:rFonts w:ascii="Arial" w:hAnsi="Arial" w:cs="Arial"/>
          <w:sz w:val="24"/>
          <w:szCs w:val="24"/>
        </w:rPr>
        <w:t>.</w:t>
      </w:r>
      <w:r w:rsidR="00C138EB">
        <w:rPr>
          <w:rFonts w:ascii="Arial" w:hAnsi="Arial" w:cs="Arial"/>
          <w:sz w:val="24"/>
          <w:szCs w:val="24"/>
        </w:rPr>
        <w:t xml:space="preserve"> Někdy je možné zhotovit pro léčbu </w:t>
      </w:r>
      <w:proofErr w:type="gramStart"/>
      <w:r w:rsidR="00C138EB">
        <w:rPr>
          <w:rFonts w:ascii="Arial" w:hAnsi="Arial" w:cs="Arial"/>
          <w:sz w:val="24"/>
          <w:szCs w:val="24"/>
        </w:rPr>
        <w:t>autovakcínu.</w:t>
      </w:r>
      <w:r w:rsidR="00634310">
        <w:rPr>
          <w:rFonts w:ascii="Arial" w:hAnsi="Arial" w:cs="Arial"/>
          <w:sz w:val="24"/>
          <w:szCs w:val="24"/>
        </w:rPr>
        <w:t>U žen</w:t>
      </w:r>
      <w:proofErr w:type="gramEnd"/>
      <w:r w:rsidR="00634310">
        <w:rPr>
          <w:rFonts w:ascii="Arial" w:hAnsi="Arial" w:cs="Arial"/>
          <w:sz w:val="24"/>
          <w:szCs w:val="24"/>
        </w:rPr>
        <w:t xml:space="preserve"> v </w:t>
      </w:r>
      <w:proofErr w:type="spellStart"/>
      <w:r w:rsidR="00634310">
        <w:rPr>
          <w:rFonts w:ascii="Arial" w:hAnsi="Arial" w:cs="Arial"/>
          <w:sz w:val="24"/>
          <w:szCs w:val="24"/>
        </w:rPr>
        <w:t>posmenopauzálním</w:t>
      </w:r>
      <w:proofErr w:type="spellEnd"/>
      <w:r w:rsidR="00634310">
        <w:rPr>
          <w:rFonts w:ascii="Arial" w:hAnsi="Arial" w:cs="Arial"/>
          <w:sz w:val="24"/>
          <w:szCs w:val="24"/>
        </w:rPr>
        <w:t xml:space="preserve"> věku vede ke zlepšení substituční léčba estrogeny.  </w:t>
      </w:r>
    </w:p>
    <w:p w:rsidR="00BA28CF" w:rsidRPr="00CE40B5" w:rsidRDefault="00BA28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pacientek s recidivujícími infekcemi je třeba </w:t>
      </w:r>
      <w:r w:rsidRPr="00BA28CF">
        <w:rPr>
          <w:rFonts w:ascii="Arial" w:hAnsi="Arial" w:cs="Arial"/>
          <w:sz w:val="24"/>
          <w:szCs w:val="24"/>
          <w:u w:val="single"/>
        </w:rPr>
        <w:t>vždy nezbytné gynekologické vyšetření. Gynekolog by měl vyloučit gynekologickou příčinu opakovaných zánětů</w:t>
      </w:r>
      <w:r>
        <w:rPr>
          <w:rFonts w:ascii="Arial" w:hAnsi="Arial" w:cs="Arial"/>
          <w:sz w:val="24"/>
          <w:szCs w:val="24"/>
        </w:rPr>
        <w:t xml:space="preserve"> močových cest-opakované provedení stěrů z </w:t>
      </w:r>
      <w:proofErr w:type="gramStart"/>
      <w:r>
        <w:rPr>
          <w:rFonts w:ascii="Arial" w:hAnsi="Arial" w:cs="Arial"/>
          <w:sz w:val="24"/>
          <w:szCs w:val="24"/>
        </w:rPr>
        <w:t>pochvy,čípku</w:t>
      </w:r>
      <w:proofErr w:type="gramEnd"/>
      <w:r>
        <w:rPr>
          <w:rFonts w:ascii="Arial" w:hAnsi="Arial" w:cs="Arial"/>
          <w:sz w:val="24"/>
          <w:szCs w:val="24"/>
        </w:rPr>
        <w:t xml:space="preserve"> děložního a okolí močové trubice. Dále je indikováno urologické vyšetření</w:t>
      </w:r>
      <w:r w:rsidR="00C138EB">
        <w:rPr>
          <w:rFonts w:ascii="Arial" w:hAnsi="Arial" w:cs="Arial"/>
          <w:sz w:val="24"/>
          <w:szCs w:val="24"/>
        </w:rPr>
        <w:t>. Pokud pacientka po provedení všech vyšetření a vyloučení abnormalit trpí opakovanými infekcemi, je vhodné i imunologické vyšetření.</w:t>
      </w:r>
    </w:p>
    <w:sectPr w:rsidR="00BA28CF" w:rsidRPr="00CE40B5" w:rsidSect="00EA5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3072E"/>
    <w:rsid w:val="00634310"/>
    <w:rsid w:val="00A3072E"/>
    <w:rsid w:val="00BA28CF"/>
    <w:rsid w:val="00C138EB"/>
    <w:rsid w:val="00CA1DFF"/>
    <w:rsid w:val="00CE40B5"/>
    <w:rsid w:val="00D85FBD"/>
    <w:rsid w:val="00EA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5ED0"/>
  </w:style>
  <w:style w:type="paragraph" w:styleId="Nadpis1">
    <w:name w:val="heading 1"/>
    <w:basedOn w:val="Normln"/>
    <w:next w:val="Normln"/>
    <w:link w:val="Nadpis1Char"/>
    <w:uiPriority w:val="9"/>
    <w:qFormat/>
    <w:rsid w:val="00C138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38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Tuchoměřice</dc:creator>
  <cp:lastModifiedBy>Tuchoměřice</cp:lastModifiedBy>
  <cp:revision>1</cp:revision>
  <dcterms:created xsi:type="dcterms:W3CDTF">2012-01-15T06:55:00Z</dcterms:created>
  <dcterms:modified xsi:type="dcterms:W3CDTF">2012-01-15T08:05:00Z</dcterms:modified>
</cp:coreProperties>
</file>